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8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P.O. Box 843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246380</wp:posOffset>
            </wp:positionH>
            <wp:positionV relativeFrom="paragraph">
              <wp:posOffset>6985</wp:posOffset>
            </wp:positionV>
            <wp:extent cx="3346957" cy="977900"/>
            <wp:effectExtent b="0" l="0" r="0" t="0"/>
            <wp:wrapNone/>
            <wp:docPr descr="Golden Gate Fire Protection District logo" id="2" name="image1.png"/>
            <a:graphic>
              <a:graphicData uri="http://schemas.openxmlformats.org/drawingml/2006/picture">
                <pic:pic>
                  <pic:nvPicPr>
                    <pic:cNvPr descr="Golden Gate Fire Protection District 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6957" cy="977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8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Golden, CO 80402-0483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6703" w:right="0" w:firstLine="497.0000000000004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(303) 279-3538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0" w:before="0" w:line="360" w:lineRule="auto"/>
        <w:ind w:left="6696" w:right="0" w:firstLine="503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www.goldengatefire.org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Agenda: June 26th, 2025 7:00 PM</w:t>
        <w:br w:type="textWrapping"/>
        <w:t xml:space="preserve">Board Meeting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yg1fjtk5tvn3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Person: </w:t>
      </w:r>
      <w:r w:rsidDel="00000000" w:rsidR="00000000" w:rsidRPr="00000000">
        <w:rPr>
          <w:rtl w:val="0"/>
        </w:rPr>
        <w:t xml:space="preserve">Station 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32360 Robinson Hill Rd.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Golden CO 80403</w:t>
      </w:r>
    </w:p>
    <w:p w:rsidR="00000000" w:rsidDel="00000000" w:rsidP="00000000" w:rsidRDefault="00000000" w:rsidRPr="00000000" w14:paraId="00000007">
      <w:pPr>
        <w:spacing w:after="200" w:before="200" w:line="360" w:lineRule="auto"/>
        <w:ind w:left="3378" w:right="297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Online: </w:t>
      </w:r>
      <w:r w:rsidDel="00000000" w:rsidR="00000000" w:rsidRPr="00000000">
        <w:rPr>
          <w:rtl w:val="0"/>
        </w:rPr>
        <w:t xml:space="preserve">1-719-359-4580</w:t>
        <w:br w:type="textWrapping"/>
        <w:t xml:space="preserve">Meeting ID: 857 0801 4137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Layout w:type="fixed"/>
        <w:tblLook w:val="0400"/>
      </w:tblPr>
      <w:tblGrid>
        <w:gridCol w:w="4755"/>
        <w:gridCol w:w="2010"/>
        <w:gridCol w:w="1875"/>
        <w:gridCol w:w="1545"/>
        <w:tblGridChange w:id="0">
          <w:tblGrid>
            <w:gridCol w:w="4755"/>
            <w:gridCol w:w="2010"/>
            <w:gridCol w:w="1875"/>
            <w:gridCol w:w="1545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Presenter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4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Preliminary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 Call to Order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Curlee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1.2 Welcome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Curlee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9804687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 Pledge of Allegiance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Curlee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Procedural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1.4 Roll Call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Curlee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Procedural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 Additions and Deletions to the Agenda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Curlee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Action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1.6 Are there any conflicts of interest of the board related to any of the agenda items?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Curlee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Procedural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Minutes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.1 Approval May 22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2025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Meeting Minutes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Curlee, Reheis, Primmer, Sever, Grahn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Posted Draft Minutes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Reports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9"/>
              </w:tabs>
              <w:spacing w:after="0" w:before="0" w:line="240" w:lineRule="auto"/>
              <w:ind w:left="659" w:right="0" w:hanging="2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Treasurer's Report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9"/>
              </w:tabs>
              <w:spacing w:after="0" w:before="0" w:line="240" w:lineRule="auto"/>
              <w:ind w:left="662" w:right="0" w:hanging="3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Chief's Report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9"/>
              </w:tabs>
              <w:spacing w:after="0" w:before="1" w:line="240" w:lineRule="auto"/>
              <w:ind w:left="662" w:right="0" w:hanging="3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Community Organization Reports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8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Reheis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8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Benso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8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Information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Information Information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Posted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Posted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Old Business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659"/>
              </w:tabs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4.1 Audit Exemption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659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4.2 Financial Review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right="78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Sever</w:t>
            </w:r>
          </w:p>
          <w:p w:rsidR="00000000" w:rsidDel="00000000" w:rsidP="00000000" w:rsidRDefault="00000000" w:rsidRPr="00000000" w14:paraId="00000049">
            <w:pPr>
              <w:ind w:left="0" w:right="78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Sever</w:t>
            </w:r>
          </w:p>
          <w:p w:rsidR="00000000" w:rsidDel="00000000" w:rsidP="00000000" w:rsidRDefault="00000000" w:rsidRPr="00000000" w14:paraId="0000004A">
            <w:pPr>
              <w:ind w:left="107" w:right="78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107" w:right="18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4C">
            <w:pPr>
              <w:ind w:left="107" w:right="18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 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107" w:right="2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ind w:left="107" w:right="2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107" w:right="2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107" w:right="28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New Business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8"/>
              </w:tabs>
              <w:spacing w:after="0" w:before="0" w:line="240" w:lineRule="auto"/>
              <w:ind w:left="2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Updated CORA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8"/>
              </w:tabs>
              <w:spacing w:after="0" w:before="0" w:line="240" w:lineRule="auto"/>
              <w:ind w:left="2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Question on Salary/Payroll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8"/>
              </w:tabs>
              <w:spacing w:after="0" w:before="0" w:line="240" w:lineRule="auto"/>
              <w:ind w:left="2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 Mail Service Costs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8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Grahn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Curlee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Discussion, action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8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 Comment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Reheis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 Next Regular Board Meeting 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9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2025, 7:00 PM Board Meeting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9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Grange, 25201 Golden Gate Canyon Rd. Golden CO, 80403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Curlee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Adjournment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880" w:left="900" w:right="1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"/>
      <w:lvlJc w:val="left"/>
      <w:pPr>
        <w:ind w:left="660" w:hanging="300"/>
      </w:pPr>
      <w:rPr/>
    </w:lvl>
    <w:lvl w:ilvl="1">
      <w:start w:val="1"/>
      <w:numFmt w:val="decimal"/>
      <w:lvlText w:val="%1.%2"/>
      <w:lvlJc w:val="left"/>
      <w:pPr>
        <w:ind w:left="660" w:hanging="300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426" w:hanging="300"/>
      </w:pPr>
      <w:rPr/>
    </w:lvl>
    <w:lvl w:ilvl="3">
      <w:start w:val="0"/>
      <w:numFmt w:val="bullet"/>
      <w:lvlText w:val="•"/>
      <w:lvlJc w:val="left"/>
      <w:pPr>
        <w:ind w:left="1809" w:hanging="300"/>
      </w:pPr>
      <w:rPr/>
    </w:lvl>
    <w:lvl w:ilvl="4">
      <w:start w:val="0"/>
      <w:numFmt w:val="bullet"/>
      <w:lvlText w:val="•"/>
      <w:lvlJc w:val="left"/>
      <w:pPr>
        <w:ind w:left="2192" w:hanging="300"/>
      </w:pPr>
      <w:rPr/>
    </w:lvl>
    <w:lvl w:ilvl="5">
      <w:start w:val="0"/>
      <w:numFmt w:val="bullet"/>
      <w:lvlText w:val="•"/>
      <w:lvlJc w:val="left"/>
      <w:pPr>
        <w:ind w:left="2575" w:hanging="300"/>
      </w:pPr>
      <w:rPr/>
    </w:lvl>
    <w:lvl w:ilvl="6">
      <w:start w:val="0"/>
      <w:numFmt w:val="bullet"/>
      <w:lvlText w:val="•"/>
      <w:lvlJc w:val="left"/>
      <w:pPr>
        <w:ind w:left="2958" w:hanging="300"/>
      </w:pPr>
      <w:rPr/>
    </w:lvl>
    <w:lvl w:ilvl="7">
      <w:start w:val="0"/>
      <w:numFmt w:val="bullet"/>
      <w:lvlText w:val="•"/>
      <w:lvlJc w:val="left"/>
      <w:pPr>
        <w:ind w:left="3341" w:hanging="300"/>
      </w:pPr>
      <w:rPr/>
    </w:lvl>
    <w:lvl w:ilvl="8">
      <w:start w:val="0"/>
      <w:numFmt w:val="bullet"/>
      <w:lvlText w:val="•"/>
      <w:lvlJc w:val="left"/>
      <w:pPr>
        <w:ind w:left="3724" w:hanging="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200" w:before="200" w:line="360" w:lineRule="auto"/>
      <w:jc w:val="center"/>
    </w:pPr>
    <w:rPr>
      <w:rFonts w:ascii="Trebuchet MS" w:cs="Trebuchet MS" w:eastAsia="Trebuchet MS" w:hAnsi="Trebuchet MS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BodyText"/>
    <w:next w:val="Normal"/>
    <w:link w:val="Heading1Char"/>
    <w:uiPriority w:val="9"/>
    <w:qFormat w:val="1"/>
    <w:rsid w:val="00D37049"/>
    <w:pPr>
      <w:spacing w:after="200" w:before="200" w:line="360" w:lineRule="auto"/>
      <w:jc w:val="center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Trebuchet MS" w:cs="Trebuchet MS" w:eastAsia="Trebuchet MS" w:hAnsi="Trebuchet MS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character" w:styleId="Hyperlink">
    <w:name w:val="Hyperlink"/>
    <w:basedOn w:val="DefaultParagraphFont"/>
    <w:uiPriority w:val="99"/>
    <w:unhideWhenUsed w:val="1"/>
    <w:rsid w:val="00CA5F02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CA5F02"/>
    <w:rPr>
      <w:color w:val="605e5c"/>
      <w:shd w:color="auto"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rsid w:val="00D37049"/>
    <w:rPr>
      <w:rFonts w:ascii="Trebuchet MS" w:cs="Trebuchet MS" w:eastAsia="Trebuchet MS" w:hAnsi="Trebuchet MS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DCZsgV6kO7qoti0S43Z7SVVdg==">CgMxLjAyDmgueWcxZmp0azV0dm4zOAByITFKUmRCOEF1WmdDZUI4UGRmc2JVaFNaY2xoX3FNZFRsUg==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2025-05-29T15:03:00Z</dcterms:created>
  <dc:creator>deb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  <property fmtid="{D5CDD505-2E9C-101B-9397-08002B2CF9AE}" pid="5" name="Producer">
    <vt:lpwstr>Microsoft® Word 2016</vt:lpwstr>
  </property>
</Properties>
</file>