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useo Slab 500" w:cs="Museo Slab 500" w:eastAsia="Museo Slab 500" w:hAnsi="Museo Slab 500"/>
          <w:i w:val="0"/>
          <w:color w:val="000000"/>
        </w:rPr>
      </w:pPr>
      <w:r w:rsidDel="00000000" w:rsidR="00000000" w:rsidRPr="00000000">
        <w:rPr>
          <w:rFonts w:ascii="Museo Slab 500" w:cs="Museo Slab 500" w:eastAsia="Museo Slab 500" w:hAnsi="Museo Slab 500"/>
          <w:i w:val="0"/>
          <w:color w:val="000000"/>
          <w:rtl w:val="0"/>
        </w:rPr>
        <w:t xml:space="preserve">MEMORANDUM</w:t>
      </w:r>
    </w:p>
    <w:tbl>
      <w:tblPr>
        <w:tblStyle w:val="Table1"/>
        <w:tblW w:w="7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2"/>
        <w:gridCol w:w="6413"/>
        <w:tblGridChange w:id="0">
          <w:tblGrid>
            <w:gridCol w:w="1152"/>
            <w:gridCol w:w="6413"/>
          </w:tblGrid>
        </w:tblGridChange>
      </w:tblGrid>
      <w:tr>
        <w:trPr>
          <w:cantSplit w:val="0"/>
          <w:tblHeader w:val="0"/>
        </w:trPr>
        <w:tc>
          <w:tcPr/>
          <w:p w:rsidR="00000000" w:rsidDel="00000000" w:rsidP="00000000" w:rsidRDefault="00000000" w:rsidRPr="00000000" w14:paraId="00000002">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TO:</w:t>
            </w:r>
          </w:p>
        </w:tc>
        <w:tc>
          <w:tcPr/>
          <w:p w:rsidR="00000000" w:rsidDel="00000000" w:rsidP="00000000" w:rsidRDefault="00000000" w:rsidRPr="00000000" w14:paraId="00000003">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Board of Directors</w:t>
            </w:r>
          </w:p>
        </w:tc>
      </w:tr>
      <w:tr>
        <w:trPr>
          <w:cantSplit w:val="0"/>
          <w:tblHeader w:val="0"/>
        </w:trPr>
        <w:tc>
          <w:tcPr/>
          <w:p w:rsidR="00000000" w:rsidDel="00000000" w:rsidP="00000000" w:rsidRDefault="00000000" w:rsidRPr="00000000" w14:paraId="00000004">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FROM:</w:t>
            </w:r>
          </w:p>
        </w:tc>
        <w:tc>
          <w:tcPr/>
          <w:p w:rsidR="00000000" w:rsidDel="00000000" w:rsidP="00000000" w:rsidRDefault="00000000" w:rsidRPr="00000000" w14:paraId="00000005">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Kyle Kociemba-Benson, Fire Chief</w:t>
            </w:r>
          </w:p>
        </w:tc>
      </w:tr>
      <w:tr>
        <w:trPr>
          <w:cantSplit w:val="0"/>
          <w:tblHeader w:val="0"/>
        </w:trPr>
        <w:tc>
          <w:tcPr/>
          <w:p w:rsidR="00000000" w:rsidDel="00000000" w:rsidP="00000000" w:rsidRDefault="00000000" w:rsidRPr="00000000" w14:paraId="00000006">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CC:</w:t>
            </w:r>
          </w:p>
        </w:tc>
        <w:tc>
          <w:tcPr/>
          <w:p w:rsidR="00000000" w:rsidDel="00000000" w:rsidP="00000000" w:rsidRDefault="00000000" w:rsidRPr="00000000" w14:paraId="00000007">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Membership</w:t>
            </w:r>
          </w:p>
        </w:tc>
      </w:tr>
      <w:tr>
        <w:trPr>
          <w:cantSplit w:val="0"/>
          <w:tblHeader w:val="0"/>
        </w:trPr>
        <w:tc>
          <w:tcPr/>
          <w:p w:rsidR="00000000" w:rsidDel="00000000" w:rsidP="00000000" w:rsidRDefault="00000000" w:rsidRPr="00000000" w14:paraId="00000008">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DATE:</w:t>
            </w:r>
          </w:p>
        </w:tc>
        <w:tc>
          <w:tcPr/>
          <w:p w:rsidR="00000000" w:rsidDel="00000000" w:rsidP="00000000" w:rsidRDefault="00000000" w:rsidRPr="00000000" w14:paraId="00000009">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July 22, 2025</w:t>
            </w:r>
          </w:p>
        </w:tc>
      </w:tr>
      <w:tr>
        <w:trPr>
          <w:cantSplit w:val="0"/>
          <w:tblHeader w:val="0"/>
        </w:trPr>
        <w:tc>
          <w:tcPr/>
          <w:p w:rsidR="00000000" w:rsidDel="00000000" w:rsidP="00000000" w:rsidRDefault="00000000" w:rsidRPr="00000000" w14:paraId="0000000A">
            <w:pPr>
              <w:rPr>
                <w:rFonts w:ascii="Museo Slab 500" w:cs="Museo Slab 500" w:eastAsia="Museo Slab 500" w:hAnsi="Museo Slab 500"/>
              </w:rPr>
            </w:pPr>
            <w:r w:rsidDel="00000000" w:rsidR="00000000" w:rsidRPr="00000000">
              <w:rPr>
                <w:rFonts w:ascii="Museo Slab 500" w:cs="Museo Slab 500" w:eastAsia="Museo Slab 500" w:hAnsi="Museo Slab 500"/>
                <w:rtl w:val="0"/>
              </w:rPr>
              <w:t xml:space="preserve">SUBJECT:</w:t>
            </w:r>
          </w:p>
        </w:tc>
        <w:tc>
          <w:tcPr/>
          <w:p w:rsidR="00000000" w:rsidDel="00000000" w:rsidP="00000000" w:rsidRDefault="00000000" w:rsidRPr="00000000" w14:paraId="0000000B">
            <w:pPr>
              <w:rPr>
                <w:rFonts w:ascii="Museo Slab 500" w:cs="Museo Slab 500" w:eastAsia="Museo Slab 500" w:hAnsi="Museo Slab 500"/>
              </w:rPr>
            </w:pPr>
            <w:r w:rsidDel="00000000" w:rsidR="00000000" w:rsidRPr="00000000">
              <w:rPr>
                <w:rFonts w:ascii="Museo Slab 500" w:cs="Museo Slab 500" w:eastAsia="Museo Slab 500" w:hAnsi="Museo Slab 500"/>
                <w:b w:val="1"/>
                <w:rtl w:val="0"/>
              </w:rPr>
              <w:t xml:space="preserve">July Chief’s Report</w:t>
            </w:r>
            <w:r w:rsidDel="00000000" w:rsidR="00000000" w:rsidRPr="00000000">
              <w:rPr>
                <w:rtl w:val="0"/>
              </w:rPr>
            </w:r>
          </w:p>
        </w:tc>
      </w:tr>
    </w:tbl>
    <w:p w:rsidR="00000000" w:rsidDel="00000000" w:rsidP="00000000" w:rsidRDefault="00000000" w:rsidRPr="00000000" w14:paraId="0000000C">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0D">
      <w:pPr>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Regional/County </w:t>
      </w:r>
    </w:p>
    <w:p w:rsidR="00000000" w:rsidDel="00000000" w:rsidP="00000000" w:rsidRDefault="00000000" w:rsidRPr="00000000" w14:paraId="0000000E">
      <w:pPr>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0F">
      <w:pPr>
        <w:rPr>
          <w:rFonts w:ascii="Museo Slab 500" w:cs="Museo Slab 500" w:eastAsia="Museo Slab 500" w:hAnsi="Museo Slab 500"/>
          <w:i w:val="1"/>
          <w:color w:val="000000"/>
          <w:sz w:val="24"/>
          <w:szCs w:val="24"/>
        </w:rPr>
      </w:pPr>
      <w:r w:rsidDel="00000000" w:rsidR="00000000" w:rsidRPr="00000000">
        <w:rPr>
          <w:rFonts w:ascii="Museo Slab 500" w:cs="Museo Slab 500" w:eastAsia="Museo Slab 500" w:hAnsi="Museo Slab 500"/>
          <w:color w:val="000000"/>
          <w:sz w:val="24"/>
          <w:szCs w:val="24"/>
          <w:rtl w:val="0"/>
        </w:rPr>
        <w:t xml:space="preserve">The statewide Colorado wildfire resiliency code was formally adopted on July 1</w:t>
      </w:r>
      <w:r w:rsidDel="00000000" w:rsidR="00000000" w:rsidRPr="00000000">
        <w:rPr>
          <w:rFonts w:ascii="Museo Slab 500" w:cs="Museo Slab 500" w:eastAsia="Museo Slab 500" w:hAnsi="Museo Slab 500"/>
          <w:color w:val="000000"/>
          <w:sz w:val="24"/>
          <w:szCs w:val="24"/>
          <w:vertAlign w:val="superscript"/>
          <w:rtl w:val="0"/>
        </w:rPr>
        <w:t xml:space="preserve">st</w:t>
      </w:r>
      <w:r w:rsidDel="00000000" w:rsidR="00000000" w:rsidRPr="00000000">
        <w:rPr>
          <w:rFonts w:ascii="Museo Slab 500" w:cs="Museo Slab 500" w:eastAsia="Museo Slab 500" w:hAnsi="Museo Slab 500"/>
          <w:color w:val="000000"/>
          <w:sz w:val="24"/>
          <w:szCs w:val="24"/>
          <w:rtl w:val="0"/>
        </w:rPr>
        <w:t xml:space="preserve">. We have entertained many questions about the code in the last 30 days. Please know that this is not the exact code that Jefferson County or GGFPD will be adopting in 2026. The statewide code can be viewed here: https://dfpc.colorado.gov/WRCB</w:t>
      </w:r>
      <w:r w:rsidDel="00000000" w:rsidR="00000000" w:rsidRPr="00000000">
        <w:rPr>
          <w:rtl w:val="0"/>
        </w:rPr>
      </w:r>
    </w:p>
    <w:p w:rsidR="00000000" w:rsidDel="00000000" w:rsidP="00000000" w:rsidRDefault="00000000" w:rsidRPr="00000000" w14:paraId="00000010">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11">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The Jefferson County has begun to hire for positions in their wildland fire program. If you or someone you know is interested in applying for a position in the program please visit: </w:t>
      </w:r>
      <w:hyperlink r:id="rId7">
        <w:r w:rsidDel="00000000" w:rsidR="00000000" w:rsidRPr="00000000">
          <w:rPr>
            <w:rFonts w:ascii="Museo Slab 500" w:cs="Museo Slab 500" w:eastAsia="Museo Slab 500" w:hAnsi="Museo Slab 500"/>
            <w:color w:val="0000ff"/>
            <w:sz w:val="24"/>
            <w:szCs w:val="24"/>
            <w:u w:val="single"/>
            <w:rtl w:val="0"/>
          </w:rPr>
          <w:t xml:space="preserve">https://jefferson.wd5.myworkdayjobs.com/External</w:t>
        </w:r>
      </w:hyperlink>
      <w:r w:rsidDel="00000000" w:rsidR="00000000" w:rsidRPr="00000000">
        <w:rPr>
          <w:rFonts w:ascii="Museo Slab 500" w:cs="Museo Slab 500" w:eastAsia="Museo Slab 500" w:hAnsi="Museo Slab 500"/>
          <w:color w:val="000000"/>
          <w:sz w:val="24"/>
          <w:szCs w:val="24"/>
          <w:rtl w:val="0"/>
        </w:rPr>
        <w:t xml:space="preserve">. Many of the positions close on August 6</w:t>
      </w:r>
      <w:r w:rsidDel="00000000" w:rsidR="00000000" w:rsidRPr="00000000">
        <w:rPr>
          <w:rFonts w:ascii="Museo Slab 500" w:cs="Museo Slab 500" w:eastAsia="Museo Slab 500" w:hAnsi="Museo Slab 500"/>
          <w:color w:val="000000"/>
          <w:sz w:val="24"/>
          <w:szCs w:val="24"/>
          <w:vertAlign w:val="superscript"/>
          <w:rtl w:val="0"/>
        </w:rPr>
        <w:t xml:space="preserve">th</w:t>
      </w:r>
      <w:r w:rsidDel="00000000" w:rsidR="00000000" w:rsidRPr="00000000">
        <w:rPr>
          <w:rFonts w:ascii="Museo Slab 500" w:cs="Museo Slab 500" w:eastAsia="Museo Slab 500" w:hAnsi="Museo Slab 500"/>
          <w:color w:val="000000"/>
          <w:sz w:val="24"/>
          <w:szCs w:val="24"/>
          <w:rtl w:val="0"/>
        </w:rPr>
        <w:t xml:space="preserve">. </w:t>
      </w:r>
    </w:p>
    <w:p w:rsidR="00000000" w:rsidDel="00000000" w:rsidP="00000000" w:rsidRDefault="00000000" w:rsidRPr="00000000" w14:paraId="00000012">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13">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The rocky mountain regional preparedness level is now a PL4. </w:t>
      </w:r>
    </w:p>
    <w:p w:rsidR="00000000" w:rsidDel="00000000" w:rsidP="00000000" w:rsidRDefault="00000000" w:rsidRPr="00000000" w14:paraId="00000014">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15">
      <w:pPr>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Administration</w:t>
      </w:r>
    </w:p>
    <w:p w:rsidR="00000000" w:rsidDel="00000000" w:rsidP="00000000" w:rsidRDefault="00000000" w:rsidRPr="00000000" w14:paraId="00000016">
      <w:pPr>
        <w:rPr>
          <w:rFonts w:ascii="Museo Slab 500" w:cs="Museo Slab 500" w:eastAsia="Museo Slab 500" w:hAnsi="Museo Slab 500"/>
          <w:color w:val="000000"/>
          <w:sz w:val="16"/>
          <w:szCs w:val="16"/>
        </w:rPr>
      </w:pPr>
      <w:r w:rsidDel="00000000" w:rsidR="00000000" w:rsidRPr="00000000">
        <w:rPr>
          <w:rtl w:val="0"/>
        </w:rPr>
      </w:r>
    </w:p>
    <w:p w:rsidR="00000000" w:rsidDel="00000000" w:rsidP="00000000" w:rsidRDefault="00000000" w:rsidRPr="00000000" w14:paraId="00000017">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The GGFPD slash collection event was an incredible success. We collected and chipped 72 loads of slash. Thank you to all of the homeowners who participated, and to the FFS who put in a ton of extra time to make it happen! </w:t>
      </w:r>
    </w:p>
    <w:p w:rsidR="00000000" w:rsidDel="00000000" w:rsidP="00000000" w:rsidRDefault="00000000" w:rsidRPr="00000000" w14:paraId="00000018">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19">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The fuels/mitigation division committee convened for its initial meetings to cast the vision for the division as well as start building a roadmap for implementation. We received significant feedback regarding homeowner needs and have expanded our planning for the division to include both a home assessment program as well as a general wildland fire education program.  The committee is meeting biweekly until the division has been fully implemented. </w:t>
      </w:r>
    </w:p>
    <w:p w:rsidR="00000000" w:rsidDel="00000000" w:rsidP="00000000" w:rsidRDefault="00000000" w:rsidRPr="00000000" w14:paraId="0000001A">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1B">
      <w:pPr>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Grant project updates</w:t>
      </w:r>
    </w:p>
    <w:p w:rsidR="00000000" w:rsidDel="00000000" w:rsidP="00000000" w:rsidRDefault="00000000" w:rsidRPr="00000000" w14:paraId="0000001C">
      <w:pPr>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1D">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DFPC Firefighter Safety and Disease Grant- 30 sets of Tec Gen Wildland/EMS and extrication PPE</w:t>
      </w:r>
    </w:p>
    <w:p w:rsidR="00000000" w:rsidDel="00000000" w:rsidP="00000000" w:rsidRDefault="00000000" w:rsidRPr="00000000" w14:paraId="0000001E">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ab/>
        <w:t xml:space="preserve">- Status: Delivered! </w:t>
      </w:r>
    </w:p>
    <w:p w:rsidR="00000000" w:rsidDel="00000000" w:rsidP="00000000" w:rsidRDefault="00000000" w:rsidRPr="00000000" w14:paraId="0000001F">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ab/>
        <w:t xml:space="preserve">- Incoming gear will be inventoried prior to distribution to line FFs.   </w:t>
      </w:r>
    </w:p>
    <w:p w:rsidR="00000000" w:rsidDel="00000000" w:rsidP="00000000" w:rsidRDefault="00000000" w:rsidRPr="00000000" w14:paraId="00000020">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21">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Grant </w:t>
      </w:r>
      <w:r w:rsidDel="00000000" w:rsidR="00000000" w:rsidRPr="00000000">
        <w:rPr>
          <w:rFonts w:ascii="Museo Slab 500" w:cs="Museo Slab 500" w:eastAsia="Museo Slab 500" w:hAnsi="Museo Slab 500"/>
          <w:sz w:val="24"/>
          <w:szCs w:val="24"/>
          <w:rtl w:val="0"/>
        </w:rPr>
        <w:t xml:space="preserve">availability</w:t>
      </w:r>
      <w:r w:rsidDel="00000000" w:rsidR="00000000" w:rsidRPr="00000000">
        <w:rPr>
          <w:rFonts w:ascii="Museo Slab 500" w:cs="Museo Slab 500" w:eastAsia="Museo Slab 500" w:hAnsi="Museo Slab 500"/>
          <w:color w:val="000000"/>
          <w:sz w:val="24"/>
          <w:szCs w:val="24"/>
          <w:rtl w:val="0"/>
        </w:rPr>
        <w:t xml:space="preserve"> continues to be a concern across the national fire service and we are investigating alternative avenues for grant funding. </w:t>
      </w:r>
    </w:p>
    <w:p w:rsidR="00000000" w:rsidDel="00000000" w:rsidP="00000000" w:rsidRDefault="00000000" w:rsidRPr="00000000" w14:paraId="00000022">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23">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24">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25">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26">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27">
      <w:pPr>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Operations</w:t>
      </w:r>
    </w:p>
    <w:p w:rsidR="00000000" w:rsidDel="00000000" w:rsidP="00000000" w:rsidRDefault="00000000" w:rsidRPr="00000000" w14:paraId="00000028">
      <w:pPr>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29">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Call volume continues to follow seasonal trends and 38 calls to date for 2025.</w:t>
      </w:r>
    </w:p>
    <w:p w:rsidR="00000000" w:rsidDel="00000000" w:rsidP="00000000" w:rsidRDefault="00000000" w:rsidRPr="00000000" w14:paraId="0000002A">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2B">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Of particular note FFs responded to a mutual aid wildland fire on the Gilpin County portion of Robinson hill. That fire was held at less than ½ acre due to a quick response by both GGFPD and Timberline FD. </w:t>
      </w:r>
    </w:p>
    <w:p w:rsidR="00000000" w:rsidDel="00000000" w:rsidP="00000000" w:rsidRDefault="00000000" w:rsidRPr="00000000" w14:paraId="0000002C">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2D">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FFs additionally responded to a very challenging backcountry rescue on Mt. Galbraith with GFD , AFD, Stadium Ambulance, Flight for Life and JCOS. The swift action, critical thinking, and pure perseverance of the crew on this call directly contributed to saving the life of the patient on this call. </w:t>
      </w:r>
    </w:p>
    <w:p w:rsidR="00000000" w:rsidDel="00000000" w:rsidP="00000000" w:rsidRDefault="00000000" w:rsidRPr="00000000" w14:paraId="0000002E">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2F">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Tablet implementation- We met with firstnet’s rep in person on July 16</w:t>
      </w:r>
      <w:r w:rsidDel="00000000" w:rsidR="00000000" w:rsidRPr="00000000">
        <w:rPr>
          <w:rFonts w:ascii="Museo Slab 500" w:cs="Museo Slab 500" w:eastAsia="Museo Slab 500" w:hAnsi="Museo Slab 500"/>
          <w:color w:val="000000"/>
          <w:sz w:val="24"/>
          <w:szCs w:val="24"/>
          <w:vertAlign w:val="superscript"/>
          <w:rtl w:val="0"/>
        </w:rPr>
        <w:t xml:space="preserve">th</w:t>
      </w:r>
      <w:r w:rsidDel="00000000" w:rsidR="00000000" w:rsidRPr="00000000">
        <w:rPr>
          <w:rFonts w:ascii="Museo Slab 500" w:cs="Museo Slab 500" w:eastAsia="Museo Slab 500" w:hAnsi="Museo Slab 500"/>
          <w:color w:val="000000"/>
          <w:sz w:val="24"/>
          <w:szCs w:val="24"/>
          <w:rtl w:val="0"/>
        </w:rPr>
        <w:t xml:space="preserve"> regarding implementation. We are wading through several options with hardware as we have learned that firstnet will begin to have satellite connectivity sometime in the next 12 months, and we want to ensure that we have compatible hardware. </w:t>
      </w:r>
    </w:p>
    <w:p w:rsidR="00000000" w:rsidDel="00000000" w:rsidP="00000000" w:rsidRDefault="00000000" w:rsidRPr="00000000" w14:paraId="00000030">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31">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Our station Conex order has been put on temporary hold due to extreme volatility in the container market. The cost for the containers had increased approximately $1000 between board approval and when we were set for delivery. We are currently evaluating alternative options to stay within budget. </w:t>
      </w:r>
    </w:p>
    <w:p w:rsidR="00000000" w:rsidDel="00000000" w:rsidP="00000000" w:rsidRDefault="00000000" w:rsidRPr="00000000" w14:paraId="00000032">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33">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34">
      <w:pPr>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Personnel</w:t>
      </w:r>
    </w:p>
    <w:p w:rsidR="00000000" w:rsidDel="00000000" w:rsidP="00000000" w:rsidRDefault="00000000" w:rsidRPr="00000000" w14:paraId="00000035">
      <w:pPr>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36">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We are currently at an operational staff of 28 with 2 that fill a dual role as support staff and 2 single role support staff. </w:t>
      </w:r>
    </w:p>
    <w:p w:rsidR="00000000" w:rsidDel="00000000" w:rsidP="00000000" w:rsidRDefault="00000000" w:rsidRPr="00000000" w14:paraId="00000037">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38">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We have 1 staff on active-duty military leave. </w:t>
      </w:r>
    </w:p>
    <w:p w:rsidR="00000000" w:rsidDel="00000000" w:rsidP="00000000" w:rsidRDefault="00000000" w:rsidRPr="00000000" w14:paraId="00000039">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3A">
      <w:pPr>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Training</w:t>
      </w:r>
    </w:p>
    <w:p w:rsidR="00000000" w:rsidDel="00000000" w:rsidP="00000000" w:rsidRDefault="00000000" w:rsidRPr="00000000" w14:paraId="0000003B">
      <w:pPr>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3C">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Training this month has focused on completion of necessary operational readiness tasks including pressure testing all of the department’s hose. </w:t>
      </w:r>
    </w:p>
    <w:p w:rsidR="00000000" w:rsidDel="00000000" w:rsidP="00000000" w:rsidRDefault="00000000" w:rsidRPr="00000000" w14:paraId="0000003D">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3E">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We also hosted the stroke educators from St. Anthonys who provided a spectacular training on prehospital stroke care. </w:t>
      </w:r>
    </w:p>
    <w:p w:rsidR="00000000" w:rsidDel="00000000" w:rsidP="00000000" w:rsidRDefault="00000000" w:rsidRPr="00000000" w14:paraId="0000003F">
      <w:pPr>
        <w:tabs>
          <w:tab w:val="left" w:leader="none" w:pos="2129"/>
        </w:tabs>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40">
      <w:pPr>
        <w:tabs>
          <w:tab w:val="left" w:leader="none" w:pos="2129"/>
        </w:tabs>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CWPP </w:t>
      </w:r>
    </w:p>
    <w:p w:rsidR="00000000" w:rsidDel="00000000" w:rsidP="00000000" w:rsidRDefault="00000000" w:rsidRPr="00000000" w14:paraId="00000041">
      <w:pPr>
        <w:tabs>
          <w:tab w:val="left" w:leader="none" w:pos="2129"/>
        </w:tabs>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42">
      <w:pPr>
        <w:tabs>
          <w:tab w:val="left" w:leader="none" w:pos="2129"/>
        </w:tabs>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The CWPP update continues to move on schedule as we wrap up the final portions of non-place based project prioritization.  The CWPP process is on schedule to be completed in October. </w:t>
      </w:r>
    </w:p>
    <w:p w:rsidR="00000000" w:rsidDel="00000000" w:rsidP="00000000" w:rsidRDefault="00000000" w:rsidRPr="00000000" w14:paraId="00000043">
      <w:pPr>
        <w:tabs>
          <w:tab w:val="left" w:leader="none" w:pos="2129"/>
        </w:tabs>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44">
      <w:pPr>
        <w:tabs>
          <w:tab w:val="left" w:leader="none" w:pos="2129"/>
        </w:tabs>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Spending Budget Authorization Requests- Action Required</w:t>
      </w:r>
    </w:p>
    <w:p w:rsidR="00000000" w:rsidDel="00000000" w:rsidP="00000000" w:rsidRDefault="00000000" w:rsidRPr="00000000" w14:paraId="00000045">
      <w:pPr>
        <w:tabs>
          <w:tab w:val="left" w:leader="none" w:pos="2129"/>
        </w:tabs>
        <w:rPr>
          <w:rFonts w:ascii="Museo Slab 500" w:cs="Museo Slab 500" w:eastAsia="Museo Slab 500" w:hAnsi="Museo Slab 500"/>
          <w:color w:val="000000"/>
          <w:sz w:val="16"/>
          <w:szCs w:val="16"/>
        </w:rPr>
      </w:pPr>
      <w:r w:rsidDel="00000000" w:rsidR="00000000" w:rsidRPr="00000000">
        <w:rPr>
          <w:rtl w:val="0"/>
        </w:rPr>
      </w:r>
    </w:p>
    <w:p w:rsidR="00000000" w:rsidDel="00000000" w:rsidP="00000000" w:rsidRDefault="00000000" w:rsidRPr="00000000" w14:paraId="00000046">
      <w:pPr>
        <w:tabs>
          <w:tab w:val="left" w:leader="none" w:pos="2129"/>
        </w:tabs>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None</w:t>
      </w:r>
    </w:p>
    <w:p w:rsidR="00000000" w:rsidDel="00000000" w:rsidP="00000000" w:rsidRDefault="00000000" w:rsidRPr="00000000" w14:paraId="00000047">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48">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49">
      <w:pPr>
        <w:rPr>
          <w:rFonts w:ascii="Museo Slab 500" w:cs="Museo Slab 500" w:eastAsia="Museo Slab 500" w:hAnsi="Museo Slab 500"/>
          <w:color w:val="9e3511"/>
          <w:sz w:val="32"/>
          <w:szCs w:val="32"/>
        </w:rPr>
      </w:pPr>
      <w:r w:rsidDel="00000000" w:rsidR="00000000" w:rsidRPr="00000000">
        <w:rPr>
          <w:rtl w:val="0"/>
        </w:rPr>
      </w:r>
    </w:p>
    <w:p w:rsidR="00000000" w:rsidDel="00000000" w:rsidP="00000000" w:rsidRDefault="00000000" w:rsidRPr="00000000" w14:paraId="0000004A">
      <w:pPr>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Likely Future Actions and Events</w:t>
      </w:r>
    </w:p>
    <w:p w:rsidR="00000000" w:rsidDel="00000000" w:rsidP="00000000" w:rsidRDefault="00000000" w:rsidRPr="00000000" w14:paraId="0000004B">
      <w:pPr>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4C">
      <w:pPr>
        <w:ind w:firstLine="720"/>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3 Month Horizon </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useo Slab 500" w:cs="Museo Slab 500" w:eastAsia="Museo Slab 500" w:hAnsi="Museo Slab 500"/>
          <w:b w:val="0"/>
          <w:i w:val="0"/>
          <w:smallCaps w:val="0"/>
          <w:strike w:val="0"/>
          <w:color w:val="000000"/>
          <w:sz w:val="24"/>
          <w:szCs w:val="24"/>
          <w:u w:val="none"/>
          <w:shd w:fill="auto" w:val="clear"/>
          <w:vertAlign w:val="baseline"/>
        </w:rPr>
      </w:pPr>
      <w:r w:rsidDel="00000000" w:rsidR="00000000" w:rsidRPr="00000000">
        <w:rPr>
          <w:rFonts w:ascii="Museo Slab 500" w:cs="Museo Slab 500" w:eastAsia="Museo Slab 500" w:hAnsi="Museo Slab 500"/>
          <w:b w:val="0"/>
          <w:i w:val="0"/>
          <w:smallCaps w:val="0"/>
          <w:strike w:val="0"/>
          <w:color w:val="000000"/>
          <w:sz w:val="24"/>
          <w:szCs w:val="24"/>
          <w:u w:val="none"/>
          <w:shd w:fill="auto" w:val="clear"/>
          <w:vertAlign w:val="baseline"/>
          <w:rtl w:val="0"/>
        </w:rPr>
        <w:t xml:space="preserve">Operational connectivity implementation </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useo Slab 500" w:cs="Museo Slab 500" w:eastAsia="Museo Slab 500" w:hAnsi="Museo Slab 500"/>
          <w:b w:val="0"/>
          <w:i w:val="0"/>
          <w:smallCaps w:val="0"/>
          <w:strike w:val="0"/>
          <w:color w:val="000000"/>
          <w:sz w:val="24"/>
          <w:szCs w:val="24"/>
          <w:u w:val="none"/>
          <w:shd w:fill="auto" w:val="clear"/>
          <w:vertAlign w:val="baseline"/>
        </w:rPr>
      </w:pPr>
      <w:r w:rsidDel="00000000" w:rsidR="00000000" w:rsidRPr="00000000">
        <w:rPr>
          <w:rFonts w:ascii="Museo Slab 500" w:cs="Museo Slab 500" w:eastAsia="Museo Slab 500" w:hAnsi="Museo Slab 500"/>
          <w:b w:val="0"/>
          <w:i w:val="0"/>
          <w:smallCaps w:val="0"/>
          <w:strike w:val="0"/>
          <w:color w:val="000000"/>
          <w:sz w:val="24"/>
          <w:szCs w:val="24"/>
          <w:u w:val="none"/>
          <w:shd w:fill="auto" w:val="clear"/>
          <w:vertAlign w:val="baseline"/>
          <w:rtl w:val="0"/>
        </w:rPr>
        <w:t xml:space="preserve">Stand up of the volunteer mitigation division</w:t>
      </w:r>
    </w:p>
    <w:p w:rsidR="00000000" w:rsidDel="00000000" w:rsidP="00000000" w:rsidRDefault="00000000" w:rsidRPr="00000000" w14:paraId="0000004F">
      <w:pPr>
        <w:rPr>
          <w:rFonts w:ascii="Museo Slab 500" w:cs="Museo Slab 500" w:eastAsia="Museo Slab 500" w:hAnsi="Museo Slab 500"/>
          <w:color w:val="000000"/>
          <w:sz w:val="16"/>
          <w:szCs w:val="16"/>
        </w:rPr>
      </w:pPr>
      <w:r w:rsidDel="00000000" w:rsidR="00000000" w:rsidRPr="00000000">
        <w:rPr>
          <w:rtl w:val="0"/>
        </w:rPr>
      </w:r>
    </w:p>
    <w:p w:rsidR="00000000" w:rsidDel="00000000" w:rsidP="00000000" w:rsidRDefault="00000000" w:rsidRPr="00000000" w14:paraId="00000050">
      <w:pPr>
        <w:ind w:firstLine="720"/>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6 Month Horizon </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useo Slab 500" w:cs="Museo Slab 500" w:eastAsia="Museo Slab 500" w:hAnsi="Museo Slab 500"/>
          <w:b w:val="0"/>
          <w:i w:val="0"/>
          <w:smallCaps w:val="0"/>
          <w:strike w:val="0"/>
          <w:color w:val="000000"/>
          <w:sz w:val="24"/>
          <w:szCs w:val="24"/>
          <w:u w:val="none"/>
          <w:shd w:fill="auto" w:val="clear"/>
          <w:vertAlign w:val="baseline"/>
        </w:rPr>
      </w:pPr>
      <w:r w:rsidDel="00000000" w:rsidR="00000000" w:rsidRPr="00000000">
        <w:rPr>
          <w:rFonts w:ascii="Museo Slab 500" w:cs="Museo Slab 500" w:eastAsia="Museo Slab 500" w:hAnsi="Museo Slab 500"/>
          <w:b w:val="0"/>
          <w:i w:val="0"/>
          <w:smallCaps w:val="0"/>
          <w:strike w:val="0"/>
          <w:color w:val="000000"/>
          <w:sz w:val="24"/>
          <w:szCs w:val="24"/>
          <w:u w:val="none"/>
          <w:shd w:fill="auto" w:val="clear"/>
          <w:vertAlign w:val="baseline"/>
          <w:rtl w:val="0"/>
        </w:rPr>
        <w:t xml:space="preserve">Station 82 update completion </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useo Slab 500" w:cs="Museo Slab 500" w:eastAsia="Museo Slab 500" w:hAnsi="Museo Slab 500"/>
          <w:b w:val="0"/>
          <w:i w:val="0"/>
          <w:smallCaps w:val="0"/>
          <w:strike w:val="0"/>
          <w:color w:val="000000"/>
          <w:sz w:val="24"/>
          <w:szCs w:val="24"/>
          <w:u w:val="none"/>
          <w:shd w:fill="auto" w:val="clear"/>
          <w:vertAlign w:val="baseline"/>
        </w:rPr>
      </w:pPr>
      <w:r w:rsidDel="00000000" w:rsidR="00000000" w:rsidRPr="00000000">
        <w:rPr>
          <w:rFonts w:ascii="Museo Slab 500" w:cs="Museo Slab 500" w:eastAsia="Museo Slab 500" w:hAnsi="Museo Slab 500"/>
          <w:b w:val="0"/>
          <w:i w:val="0"/>
          <w:smallCaps w:val="0"/>
          <w:strike w:val="0"/>
          <w:color w:val="000000"/>
          <w:sz w:val="24"/>
          <w:szCs w:val="24"/>
          <w:u w:val="none"/>
          <w:shd w:fill="auto" w:val="clear"/>
          <w:vertAlign w:val="baseline"/>
          <w:rtl w:val="0"/>
        </w:rPr>
        <w:t xml:space="preserve">Station 83 drainage completion </w:t>
      </w:r>
    </w:p>
    <w:p w:rsidR="00000000" w:rsidDel="00000000" w:rsidP="00000000" w:rsidRDefault="00000000" w:rsidRPr="00000000" w14:paraId="00000053">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54">
      <w:pPr>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9e3511"/>
          <w:sz w:val="32"/>
          <w:szCs w:val="32"/>
          <w:rtl w:val="0"/>
        </w:rPr>
        <w:t xml:space="preserve">Strategic Concepts and Visions</w:t>
      </w:r>
      <w:r w:rsidDel="00000000" w:rsidR="00000000" w:rsidRPr="00000000">
        <w:rPr>
          <w:rFonts w:ascii="Museo Slab 500" w:cs="Museo Slab 500" w:eastAsia="Museo Slab 500" w:hAnsi="Museo Slab 500"/>
          <w:color w:val="000000"/>
          <w:sz w:val="24"/>
          <w:szCs w:val="24"/>
          <w:rtl w:val="0"/>
        </w:rPr>
        <w:t xml:space="preserve"> </w:t>
      </w:r>
    </w:p>
    <w:p w:rsidR="00000000" w:rsidDel="00000000" w:rsidP="00000000" w:rsidRDefault="00000000" w:rsidRPr="00000000" w14:paraId="00000055">
      <w:pPr>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useo Slab 500" w:cs="Museo Slab 500" w:eastAsia="Museo Slab 500" w:hAnsi="Museo Slab 500"/>
          <w:b w:val="0"/>
          <w:i w:val="0"/>
          <w:smallCaps w:val="0"/>
          <w:strike w:val="0"/>
          <w:color w:val="000000"/>
          <w:sz w:val="24"/>
          <w:szCs w:val="24"/>
          <w:u w:val="none"/>
          <w:shd w:fill="auto" w:val="clear"/>
          <w:vertAlign w:val="baseline"/>
        </w:rPr>
      </w:pPr>
      <w:r w:rsidDel="00000000" w:rsidR="00000000" w:rsidRPr="00000000">
        <w:rPr>
          <w:rFonts w:ascii="Museo Slab 500" w:cs="Museo Slab 500" w:eastAsia="Museo Slab 500" w:hAnsi="Museo Slab 500"/>
          <w:b w:val="0"/>
          <w:i w:val="0"/>
          <w:smallCaps w:val="0"/>
          <w:strike w:val="0"/>
          <w:color w:val="000000"/>
          <w:sz w:val="24"/>
          <w:szCs w:val="24"/>
          <w:u w:val="none"/>
          <w:shd w:fill="auto" w:val="clear"/>
          <w:vertAlign w:val="baseline"/>
          <w:rtl w:val="0"/>
        </w:rPr>
        <w:t xml:space="preserve">5 Year strategic plan</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useo Slab 500" w:cs="Museo Slab 500" w:eastAsia="Museo Slab 500" w:hAnsi="Museo Slab 500"/>
          <w:b w:val="0"/>
          <w:i w:val="0"/>
          <w:smallCaps w:val="0"/>
          <w:strike w:val="0"/>
          <w:color w:val="000000"/>
          <w:sz w:val="24"/>
          <w:szCs w:val="24"/>
          <w:u w:val="none"/>
          <w:shd w:fill="auto" w:val="clear"/>
          <w:vertAlign w:val="baseline"/>
        </w:rPr>
      </w:pPr>
      <w:r w:rsidDel="00000000" w:rsidR="00000000" w:rsidRPr="00000000">
        <w:rPr>
          <w:rFonts w:ascii="Museo Slab 500" w:cs="Museo Slab 500" w:eastAsia="Museo Slab 500" w:hAnsi="Museo Slab 500"/>
          <w:b w:val="0"/>
          <w:i w:val="0"/>
          <w:smallCaps w:val="0"/>
          <w:strike w:val="0"/>
          <w:color w:val="000000"/>
          <w:sz w:val="24"/>
          <w:szCs w:val="24"/>
          <w:u w:val="none"/>
          <w:shd w:fill="auto" w:val="clear"/>
          <w:vertAlign w:val="baseline"/>
          <w:rtl w:val="0"/>
        </w:rPr>
        <w:t xml:space="preserve">Apparatus replacement </w:t>
      </w:r>
    </w:p>
    <w:p w:rsidR="00000000" w:rsidDel="00000000" w:rsidP="00000000" w:rsidRDefault="00000000" w:rsidRPr="00000000" w14:paraId="00000058">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59">
      <w:pPr>
        <w:rPr>
          <w:rFonts w:ascii="Museo Slab 500" w:cs="Museo Slab 500" w:eastAsia="Museo Slab 500" w:hAnsi="Museo Slab 500"/>
          <w:color w:val="9e3511"/>
          <w:sz w:val="32"/>
          <w:szCs w:val="32"/>
        </w:rPr>
      </w:pPr>
      <w:r w:rsidDel="00000000" w:rsidR="00000000" w:rsidRPr="00000000">
        <w:rPr>
          <w:rFonts w:ascii="Museo Slab 500" w:cs="Museo Slab 500" w:eastAsia="Museo Slab 500" w:hAnsi="Museo Slab 500"/>
          <w:color w:val="9e3511"/>
          <w:sz w:val="32"/>
          <w:szCs w:val="32"/>
          <w:rtl w:val="0"/>
        </w:rPr>
        <w:t xml:space="preserve">Attachments:</w:t>
      </w:r>
    </w:p>
    <w:p w:rsidR="00000000" w:rsidDel="00000000" w:rsidP="00000000" w:rsidRDefault="00000000" w:rsidRPr="00000000" w14:paraId="0000005A">
      <w:pPr>
        <w:rPr>
          <w:rFonts w:ascii="Museo Slab 500" w:cs="Museo Slab 500" w:eastAsia="Museo Slab 500" w:hAnsi="Museo Slab 500"/>
          <w:color w:val="9e3511"/>
          <w:sz w:val="16"/>
          <w:szCs w:val="16"/>
        </w:rPr>
      </w:pPr>
      <w:r w:rsidDel="00000000" w:rsidR="00000000" w:rsidRPr="00000000">
        <w:rPr>
          <w:rtl w:val="0"/>
        </w:rPr>
      </w:r>
    </w:p>
    <w:p w:rsidR="00000000" w:rsidDel="00000000" w:rsidP="00000000" w:rsidRDefault="00000000" w:rsidRPr="00000000" w14:paraId="0000005B">
      <w:pPr>
        <w:ind w:firstLine="720"/>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1. Units by call (2025)</w:t>
      </w:r>
    </w:p>
    <w:p w:rsidR="00000000" w:rsidDel="00000000" w:rsidP="00000000" w:rsidRDefault="00000000" w:rsidRPr="00000000" w14:paraId="0000005C">
      <w:pPr>
        <w:ind w:firstLine="720"/>
        <w:rPr>
          <w:rFonts w:ascii="Museo Slab 500" w:cs="Museo Slab 500" w:eastAsia="Museo Slab 500" w:hAnsi="Museo Slab 500"/>
          <w:color w:val="000000"/>
          <w:sz w:val="24"/>
          <w:szCs w:val="24"/>
        </w:rPr>
      </w:pPr>
      <w:r w:rsidDel="00000000" w:rsidR="00000000" w:rsidRPr="00000000">
        <w:rPr>
          <w:rFonts w:ascii="Museo Slab 500" w:cs="Museo Slab 500" w:eastAsia="Museo Slab 500" w:hAnsi="Museo Slab 500"/>
          <w:color w:val="000000"/>
          <w:sz w:val="24"/>
          <w:szCs w:val="24"/>
          <w:rtl w:val="0"/>
        </w:rPr>
        <w:t xml:space="preserve">2. Incident types (2025) </w:t>
      </w:r>
    </w:p>
    <w:p w:rsidR="00000000" w:rsidDel="00000000" w:rsidP="00000000" w:rsidRDefault="00000000" w:rsidRPr="00000000" w14:paraId="0000005D">
      <w:pPr>
        <w:rPr>
          <w:rFonts w:ascii="Museo Slab 500" w:cs="Museo Slab 500" w:eastAsia="Museo Slab 500" w:hAnsi="Museo Slab 500"/>
          <w:color w:val="000000"/>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headerReference r:id="rId8" w:type="first"/>
      <w:footerReference r:id="rId9" w:type="default"/>
      <w:pgSz w:h="15840" w:w="12240" w:orient="portrait"/>
      <w:pgMar w:bottom="1440" w:top="1440" w:left="1080" w:right="1080" w:header="1620" w:footer="8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Courier New"/>
  <w:font w:name="Museo Slab 500"/>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7b6b4d"/>
        <w:sz w:val="22"/>
        <w:szCs w:val="22"/>
        <w:u w:val="none"/>
        <w:shd w:fill="auto" w:val="clear"/>
        <w:vertAlign w:val="baseline"/>
        <w:rtl w:val="0"/>
      </w:rPr>
      <w:t xml:space="preserve">www.goldengatefire.org</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 </w:t>
    </w:r>
    <w:r w:rsidDel="00000000" w:rsidR="00000000" w:rsidRPr="00000000">
      <w:rPr>
        <w:rFonts w:ascii="Trebuchet MS" w:cs="Trebuchet MS" w:eastAsia="Trebuchet MS" w:hAnsi="Trebuchet MS"/>
        <w:b w:val="0"/>
        <w:i w:val="0"/>
        <w:smallCaps w:val="0"/>
        <w:strike w:val="0"/>
        <w:color w:val="7b6b4d"/>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rebuchet MS" w:cs="Trebuchet MS" w:eastAsia="Trebuchet MS" w:hAnsi="Trebuchet MS"/>
        <w:b w:val="0"/>
        <w:i w:val="1"/>
        <w:smallCaps w:val="0"/>
        <w:strike w:val="0"/>
        <w:color w:val="80808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-568592</wp:posOffset>
          </wp:positionH>
          <wp:positionV relativeFrom="paragraph">
            <wp:posOffset>-922954</wp:posOffset>
          </wp:positionV>
          <wp:extent cx="3352800" cy="977900"/>
          <wp:effectExtent b="0" l="0" r="0" t="0"/>
          <wp:wrapSquare wrapText="bothSides" distB="0" distT="0" distL="114300" distR="114300"/>
          <wp:docPr descr="Golden Gate Fire Department Logo" id="71" name="image1.png"/>
          <a:graphic>
            <a:graphicData uri="http://schemas.openxmlformats.org/drawingml/2006/picture">
              <pic:pic>
                <pic:nvPicPr>
                  <pic:cNvPr descr="Golden Gate Fire Department Logo" id="0" name="image1.png"/>
                  <pic:cNvPicPr preferRelativeResize="0"/>
                </pic:nvPicPr>
                <pic:blipFill>
                  <a:blip r:embed="rId1"/>
                  <a:srcRect b="0" l="0" r="0" t="0"/>
                  <a:stretch>
                    <a:fillRect/>
                  </a:stretch>
                </pic:blipFill>
                <pic:spPr>
                  <a:xfrm>
                    <a:off x="0" y="0"/>
                    <a:ext cx="3352800" cy="9779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254000</wp:posOffset>
              </wp:positionV>
              <wp:extent cx="2714625" cy="730250"/>
              <wp:effectExtent b="0" l="0" r="0" t="0"/>
              <wp:wrapTopAndBottom distB="0" distT="0"/>
              <wp:docPr id="70" name=""/>
              <a:graphic>
                <a:graphicData uri="http://schemas.microsoft.com/office/word/2010/wordprocessingShape">
                  <wps:wsp>
                    <wps:cNvSpPr/>
                    <wps:cNvPr id="2" name="Shape 2"/>
                    <wps:spPr>
                      <a:xfrm>
                        <a:off x="3993450" y="3419638"/>
                        <a:ext cx="2705100" cy="720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P.O. Box 843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Golden, CO 80402-0483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(303) 279-3538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r>
                          <w:r w:rsidDel="00000000" w:rsidR="00000000" w:rsidRPr="00000000">
                            <w:rPr>
                              <w:rFonts w:ascii="Trebuchet MS" w:cs="Trebuchet MS" w:eastAsia="Trebuchet MS" w:hAnsi="Trebuchet MS"/>
                              <w:b w:val="0"/>
                              <w:i w:val="0"/>
                              <w:smallCaps w:val="0"/>
                              <w:strike w:val="0"/>
                              <w:color w:val="0000ff"/>
                              <w:sz w:val="22"/>
                              <w:u w:val="single"/>
                              <w:vertAlign w:val="baseline"/>
                            </w:rPr>
                            <w:t xml:space="preserve">www.goldengatefire.org</w:t>
                          </w:r>
                          <w:r w:rsidDel="00000000" w:rsidR="00000000" w:rsidRPr="00000000">
                            <w:rPr>
                              <w:rFonts w:ascii="Trebuchet MS" w:cs="Trebuchet MS" w:eastAsia="Trebuchet MS" w:hAnsi="Trebuchet MS"/>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254000</wp:posOffset>
              </wp:positionV>
              <wp:extent cx="2714625" cy="730250"/>
              <wp:effectExtent b="0" l="0" r="0" t="0"/>
              <wp:wrapTopAndBottom distB="0" distT="0"/>
              <wp:docPr id="7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714625" cy="730250"/>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Museo Slab 500" w:cs="Museo Slab 500" w:eastAsia="Museo Slab 500" w:hAnsi="Museo Slab 500"/>
      <w:color w:val="9e351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DE705C"/>
    <w:rPr>
      <w:color w:val="0000ff"/>
      <w:u w:val="single"/>
    </w:rPr>
  </w:style>
  <w:style w:type="paragraph" w:styleId="Header">
    <w:name w:val="header"/>
    <w:basedOn w:val="Normal"/>
    <w:link w:val="HeaderChar"/>
    <w:uiPriority w:val="99"/>
    <w:unhideWhenUsed w:val="1"/>
    <w:rsid w:val="00D66D82"/>
    <w:pPr>
      <w:tabs>
        <w:tab w:val="center" w:pos="4680"/>
        <w:tab w:val="right" w:pos="9360"/>
      </w:tabs>
    </w:pPr>
  </w:style>
  <w:style w:type="character" w:styleId="HeaderChar" w:customStyle="1">
    <w:name w:val="Header Char"/>
    <w:link w:val="Header"/>
    <w:uiPriority w:val="99"/>
    <w:rsid w:val="00D66D82"/>
    <w:rPr>
      <w:sz w:val="24"/>
      <w:szCs w:val="24"/>
    </w:rPr>
  </w:style>
  <w:style w:type="paragraph" w:styleId="Footer">
    <w:name w:val="footer"/>
    <w:basedOn w:val="Normal"/>
    <w:link w:val="FooterChar"/>
    <w:uiPriority w:val="99"/>
    <w:unhideWhenUsed w:val="1"/>
    <w:rsid w:val="00D66D82"/>
    <w:pPr>
      <w:tabs>
        <w:tab w:val="center" w:pos="4680"/>
        <w:tab w:val="right" w:pos="9360"/>
      </w:tabs>
    </w:pPr>
  </w:style>
  <w:style w:type="character" w:styleId="FooterChar" w:customStyle="1">
    <w:name w:val="Footer Char"/>
    <w:link w:val="Footer"/>
    <w:uiPriority w:val="99"/>
    <w:rsid w:val="00D66D82"/>
    <w:rPr>
      <w:sz w:val="24"/>
      <w:szCs w:val="24"/>
    </w:rPr>
  </w:style>
  <w:style w:type="paragraph" w:styleId="BalloonText">
    <w:name w:val="Balloon Text"/>
    <w:basedOn w:val="Normal"/>
    <w:link w:val="BalloonTextChar"/>
    <w:uiPriority w:val="99"/>
    <w:semiHidden w:val="1"/>
    <w:unhideWhenUsed w:val="1"/>
    <w:rsid w:val="00D66D82"/>
    <w:rPr>
      <w:rFonts w:ascii="Tahoma" w:cs="Tahoma" w:hAnsi="Tahoma"/>
      <w:sz w:val="16"/>
      <w:szCs w:val="16"/>
    </w:rPr>
  </w:style>
  <w:style w:type="character" w:styleId="BalloonTextChar" w:customStyle="1">
    <w:name w:val="Balloon Text Char"/>
    <w:link w:val="BalloonText"/>
    <w:uiPriority w:val="99"/>
    <w:semiHidden w:val="1"/>
    <w:rsid w:val="00D66D82"/>
    <w:rPr>
      <w:rFonts w:ascii="Tahoma" w:cs="Tahoma" w:hAnsi="Tahoma"/>
      <w:sz w:val="16"/>
      <w:szCs w:val="16"/>
    </w:rPr>
  </w:style>
  <w:style w:type="character" w:styleId="SubtleEmphasis">
    <w:name w:val="Subtle Emphasis"/>
    <w:basedOn w:val="Emphasis"/>
    <w:uiPriority w:val="19"/>
    <w:qFormat w:val="1"/>
    <w:rsid w:val="00F65621"/>
    <w:rPr>
      <w:rFonts w:ascii="Trebuchet MS" w:hAnsi="Trebuchet MS"/>
      <w:i w:val="0"/>
      <w:iCs w:val="0"/>
      <w:color w:val="696464" w:themeColor="text2"/>
    </w:rPr>
  </w:style>
  <w:style w:type="character" w:styleId="BookTitle">
    <w:name w:val="Book Title"/>
    <w:basedOn w:val="DefaultParagraphFont"/>
    <w:uiPriority w:val="33"/>
    <w:qFormat w:val="1"/>
    <w:rsid w:val="00F65621"/>
    <w:rPr>
      <w:rFonts w:ascii="Trebuchet MS" w:hAnsi="Trebuchet MS"/>
      <w:b w:val="1"/>
      <w:bCs w:val="1"/>
      <w:i w:val="1"/>
      <w:iCs w:val="1"/>
      <w:spacing w:val="5"/>
    </w:rPr>
  </w:style>
  <w:style w:type="character" w:styleId="Emphasis">
    <w:name w:val="Emphasis"/>
    <w:basedOn w:val="DefaultParagraphFont"/>
    <w:uiPriority w:val="20"/>
    <w:qFormat w:val="1"/>
    <w:rsid w:val="00F65621"/>
    <w:rPr>
      <w:rFonts w:ascii="Trebuchet MS" w:hAnsi="Trebuchet MS"/>
      <w:i w:val="1"/>
      <w:iCs w:val="1"/>
    </w:rPr>
  </w:style>
  <w:style w:type="character" w:styleId="SubtleReference">
    <w:name w:val="Subtle Reference"/>
    <w:basedOn w:val="DefaultParagraphFont"/>
    <w:uiPriority w:val="31"/>
    <w:qFormat w:val="1"/>
    <w:rsid w:val="00F65621"/>
    <w:rPr>
      <w:rFonts w:ascii="Museo Slab 500" w:hAnsi="Museo Slab 500"/>
      <w:smallCaps w:val="1"/>
      <w:color w:val="5a5a5a" w:themeColor="text1" w:themeTint="0000A5"/>
    </w:rPr>
  </w:style>
  <w:style w:type="character" w:styleId="IntenseReference">
    <w:name w:val="Intense Reference"/>
    <w:basedOn w:val="DefaultParagraphFont"/>
    <w:uiPriority w:val="32"/>
    <w:qFormat w:val="1"/>
    <w:rsid w:val="00F65621"/>
    <w:rPr>
      <w:rFonts w:ascii="Museo Slab 500" w:hAnsi="Museo Slab 500"/>
      <w:b w:val="1"/>
      <w:bCs w:val="1"/>
      <w:smallCaps w:val="1"/>
      <w:color w:val="d34817" w:themeColor="accent1"/>
      <w:spacing w:val="5"/>
    </w:rPr>
  </w:style>
  <w:style w:type="character" w:styleId="UnresolvedMention">
    <w:name w:val="Unresolved Mention"/>
    <w:basedOn w:val="DefaultParagraphFont"/>
    <w:uiPriority w:val="99"/>
    <w:semiHidden w:val="1"/>
    <w:unhideWhenUsed w:val="1"/>
    <w:rsid w:val="002E2650"/>
    <w:rPr>
      <w:color w:val="605e5c"/>
      <w:shd w:color="auto" w:fill="e1dfdd" w:val="clear"/>
    </w:rPr>
  </w:style>
  <w:style w:type="table" w:styleId="TableGrid">
    <w:name w:val="Table Grid"/>
    <w:basedOn w:val="TableNormal"/>
    <w:uiPriority w:val="59"/>
    <w:rsid w:val="00156E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6815A9"/>
    <w:rPr>
      <w:rFonts w:asciiTheme="majorHAnsi" w:cstheme="majorBidi" w:eastAsiaTheme="majorEastAsia" w:hAnsiTheme="majorHAnsi"/>
      <w:color w:val="9d3511" w:themeColor="accent1" w:themeShade="0000BF"/>
      <w:sz w:val="32"/>
      <w:szCs w:val="32"/>
    </w:rPr>
  </w:style>
  <w:style w:type="paragraph" w:styleId="ListParagraph">
    <w:name w:val="List Paragraph"/>
    <w:basedOn w:val="Normal"/>
    <w:uiPriority w:val="34"/>
    <w:qFormat w:val="1"/>
    <w:rsid w:val="009F33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efferson.wd5.myworkdayjobs.com/Externa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DOT">
      <a:majorFont>
        <a:latin typeface="Museo Slab 500"/>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oSSXLwuLCmpjDTMKG1QzGvvVg==">CgMxLjA4AHIhMU9vYWU4S0piSThBQ1VvekNQb3RSUnJfeXBXQzdQbVZ2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2025-07-22T21:20:00Z</dcterms:created>
  <dc:creator>Chris Enright</dc:creator>
</cp:coreProperties>
</file>